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EB385">
      <w:pPr>
        <w:pStyle w:val="3"/>
        <w:jc w:val="center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江西科技师范大学咨询审批表</w:t>
      </w:r>
    </w:p>
    <w:tbl>
      <w:tblPr>
        <w:tblStyle w:val="7"/>
        <w:tblW w:w="501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1390"/>
        <w:gridCol w:w="270"/>
        <w:gridCol w:w="891"/>
        <w:gridCol w:w="1301"/>
        <w:gridCol w:w="293"/>
        <w:gridCol w:w="1046"/>
        <w:gridCol w:w="1853"/>
      </w:tblGrid>
      <w:tr w14:paraId="3863D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71" w:type="pct"/>
          </w:tcPr>
          <w:p w14:paraId="5DE1B5EC">
            <w:pPr>
              <w:pStyle w:val="4"/>
            </w:pPr>
            <w:r>
              <w:rPr>
                <w:rFonts w:hint="eastAsia"/>
              </w:rPr>
              <w:t>咨询事由</w:t>
            </w:r>
          </w:p>
        </w:tc>
        <w:tc>
          <w:tcPr>
            <w:tcW w:w="4228" w:type="pct"/>
            <w:gridSpan w:val="7"/>
          </w:tcPr>
          <w:p w14:paraId="3AAE9AB9">
            <w:pPr>
              <w:pStyle w:val="4"/>
            </w:pPr>
          </w:p>
        </w:tc>
      </w:tr>
      <w:tr w14:paraId="34A68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71" w:type="pct"/>
          </w:tcPr>
          <w:p w14:paraId="2C257D82">
            <w:pPr>
              <w:pStyle w:val="4"/>
            </w:pPr>
            <w:r>
              <w:rPr>
                <w:rFonts w:hint="eastAsia"/>
              </w:rPr>
              <w:t>专家姓名</w:t>
            </w:r>
          </w:p>
        </w:tc>
        <w:tc>
          <w:tcPr>
            <w:tcW w:w="996" w:type="pct"/>
            <w:gridSpan w:val="2"/>
          </w:tcPr>
          <w:p w14:paraId="469D28AB">
            <w:pPr>
              <w:pStyle w:val="4"/>
            </w:pPr>
          </w:p>
        </w:tc>
        <w:tc>
          <w:tcPr>
            <w:tcW w:w="1316" w:type="pct"/>
            <w:gridSpan w:val="2"/>
          </w:tcPr>
          <w:p w14:paraId="2011515F">
            <w:pPr>
              <w:pStyle w:val="4"/>
            </w:pPr>
            <w:r>
              <w:rPr>
                <w:rFonts w:hint="eastAsia"/>
              </w:rPr>
              <w:t>专家所在单位</w:t>
            </w:r>
          </w:p>
        </w:tc>
        <w:tc>
          <w:tcPr>
            <w:tcW w:w="1915" w:type="pct"/>
            <w:gridSpan w:val="3"/>
          </w:tcPr>
          <w:p w14:paraId="5780BAA2">
            <w:pPr>
              <w:pStyle w:val="4"/>
            </w:pPr>
          </w:p>
        </w:tc>
      </w:tr>
      <w:tr w14:paraId="3A04A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71" w:type="pct"/>
          </w:tcPr>
          <w:p w14:paraId="62C8C87F">
            <w:pPr>
              <w:pStyle w:val="4"/>
            </w:pPr>
            <w:r>
              <w:rPr>
                <w:rFonts w:hint="eastAsia"/>
              </w:rPr>
              <w:t>时间</w:t>
            </w:r>
          </w:p>
        </w:tc>
        <w:tc>
          <w:tcPr>
            <w:tcW w:w="996" w:type="pct"/>
            <w:gridSpan w:val="2"/>
          </w:tcPr>
          <w:p w14:paraId="2AA5F12D">
            <w:pPr>
              <w:pStyle w:val="4"/>
            </w:pPr>
          </w:p>
        </w:tc>
        <w:tc>
          <w:tcPr>
            <w:tcW w:w="1316" w:type="pct"/>
            <w:gridSpan w:val="2"/>
          </w:tcPr>
          <w:p w14:paraId="592F8706">
            <w:pPr>
              <w:pStyle w:val="4"/>
            </w:pPr>
            <w:r>
              <w:rPr>
                <w:rFonts w:hint="eastAsia"/>
              </w:rPr>
              <w:t>地点</w:t>
            </w:r>
          </w:p>
        </w:tc>
        <w:tc>
          <w:tcPr>
            <w:tcW w:w="1915" w:type="pct"/>
            <w:gridSpan w:val="3"/>
          </w:tcPr>
          <w:p w14:paraId="2738491C">
            <w:pPr>
              <w:pStyle w:val="4"/>
            </w:pPr>
          </w:p>
        </w:tc>
      </w:tr>
      <w:tr w14:paraId="41A2B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71" w:type="pct"/>
          </w:tcPr>
          <w:p w14:paraId="5053E135">
            <w:pPr>
              <w:pStyle w:val="4"/>
            </w:pPr>
            <w:r>
              <w:rPr>
                <w:rFonts w:hint="eastAsia"/>
              </w:rPr>
              <w:t>参加人员</w:t>
            </w:r>
          </w:p>
        </w:tc>
        <w:tc>
          <w:tcPr>
            <w:tcW w:w="4228" w:type="pct"/>
            <w:gridSpan w:val="7"/>
          </w:tcPr>
          <w:p w14:paraId="721A92EC">
            <w:pPr>
              <w:pStyle w:val="4"/>
            </w:pPr>
          </w:p>
        </w:tc>
      </w:tr>
      <w:tr w14:paraId="4ECD7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05" w:type="pct"/>
            <w:gridSpan w:val="2"/>
          </w:tcPr>
          <w:p w14:paraId="303CF570">
            <w:pPr>
              <w:pStyle w:val="4"/>
            </w:pPr>
            <w:r>
              <w:rPr>
                <w:rFonts w:hint="eastAsia"/>
              </w:rPr>
              <w:t>支付标准及总额</w:t>
            </w:r>
          </w:p>
        </w:tc>
        <w:tc>
          <w:tcPr>
            <w:tcW w:w="3394" w:type="pct"/>
            <w:gridSpan w:val="6"/>
          </w:tcPr>
          <w:p w14:paraId="0308CD2B">
            <w:pPr>
              <w:pStyle w:val="4"/>
            </w:pPr>
            <w:r>
              <w:rPr>
                <w:rFonts w:hint="eastAsia"/>
              </w:rPr>
              <w:t>标准：     总额：</w:t>
            </w:r>
          </w:p>
        </w:tc>
      </w:tr>
      <w:tr w14:paraId="38FC6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</w:trPr>
        <w:tc>
          <w:tcPr>
            <w:tcW w:w="771" w:type="pct"/>
            <w:vAlign w:val="center"/>
          </w:tcPr>
          <w:p w14:paraId="508B3301">
            <w:pPr>
              <w:pStyle w:val="4"/>
            </w:pPr>
            <w:r>
              <w:rPr>
                <w:rFonts w:hint="eastAsia"/>
              </w:rPr>
              <w:t>专家简介</w:t>
            </w:r>
          </w:p>
          <w:p w14:paraId="6CA36D83">
            <w:pPr>
              <w:pStyle w:val="4"/>
            </w:pPr>
            <w:r>
              <w:rPr>
                <w:rFonts w:hint="eastAsia"/>
              </w:rPr>
              <w:t>（需详细填写专家职务职称等信息，内容可另附页）</w:t>
            </w:r>
          </w:p>
        </w:tc>
        <w:tc>
          <w:tcPr>
            <w:tcW w:w="4228" w:type="pct"/>
            <w:gridSpan w:val="7"/>
          </w:tcPr>
          <w:p w14:paraId="4F16F37D">
            <w:pPr>
              <w:pStyle w:val="4"/>
            </w:pPr>
          </w:p>
        </w:tc>
      </w:tr>
      <w:tr w14:paraId="11B46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771" w:type="pct"/>
            <w:vAlign w:val="center"/>
          </w:tcPr>
          <w:p w14:paraId="101E5284">
            <w:pPr>
              <w:pStyle w:val="4"/>
            </w:pPr>
            <w:r>
              <w:rPr>
                <w:rFonts w:hint="eastAsia"/>
              </w:rPr>
              <w:t>咨询内容</w:t>
            </w:r>
          </w:p>
        </w:tc>
        <w:tc>
          <w:tcPr>
            <w:tcW w:w="4228" w:type="pct"/>
            <w:gridSpan w:val="7"/>
          </w:tcPr>
          <w:p w14:paraId="123225D3">
            <w:pPr>
              <w:pStyle w:val="4"/>
            </w:pPr>
          </w:p>
          <w:p w14:paraId="5457D936">
            <w:pPr>
              <w:pStyle w:val="4"/>
            </w:pPr>
          </w:p>
          <w:p w14:paraId="0F72E09A">
            <w:pPr>
              <w:pStyle w:val="4"/>
            </w:pPr>
          </w:p>
          <w:p w14:paraId="5FC48B56">
            <w:pPr>
              <w:pStyle w:val="4"/>
            </w:pPr>
          </w:p>
          <w:p w14:paraId="06215073">
            <w:pPr>
              <w:pStyle w:val="4"/>
            </w:pPr>
          </w:p>
        </w:tc>
      </w:tr>
      <w:tr w14:paraId="2AD77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771" w:type="pct"/>
            <w:vAlign w:val="center"/>
          </w:tcPr>
          <w:p w14:paraId="160A1E01">
            <w:pPr>
              <w:pStyle w:val="4"/>
            </w:pPr>
            <w:r>
              <w:rPr>
                <w:rFonts w:hint="eastAsia"/>
              </w:rPr>
              <w:t>申请部门</w:t>
            </w:r>
          </w:p>
          <w:p w14:paraId="0C43C621">
            <w:pPr>
              <w:pStyle w:val="4"/>
            </w:pPr>
            <w:r>
              <w:rPr>
                <w:rFonts w:hint="eastAsia"/>
              </w:rPr>
              <w:t>审批</w:t>
            </w:r>
          </w:p>
        </w:tc>
        <w:tc>
          <w:tcPr>
            <w:tcW w:w="996" w:type="pct"/>
            <w:gridSpan w:val="2"/>
          </w:tcPr>
          <w:p w14:paraId="60E092CF">
            <w:pPr>
              <w:pStyle w:val="4"/>
            </w:pPr>
          </w:p>
          <w:p w14:paraId="52C1B79F">
            <w:pPr>
              <w:pStyle w:val="4"/>
              <w:jc w:val="both"/>
            </w:pPr>
            <w:r>
              <w:rPr>
                <w:rFonts w:hint="eastAsia"/>
              </w:rPr>
              <w:t>负责人签字：</w:t>
            </w:r>
          </w:p>
          <w:p w14:paraId="13A405F6">
            <w:pPr>
              <w:pStyle w:val="4"/>
              <w:jc w:val="both"/>
            </w:pPr>
            <w:r>
              <w:rPr>
                <w:rFonts w:hint="eastAsia"/>
              </w:rPr>
              <w:t>部门盖章：</w:t>
            </w:r>
          </w:p>
          <w:p w14:paraId="125E7797">
            <w:pPr>
              <w:pStyle w:val="4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535" w:type="pct"/>
          </w:tcPr>
          <w:p w14:paraId="1170332F">
            <w:pPr>
              <w:pStyle w:val="4"/>
            </w:pPr>
          </w:p>
          <w:p w14:paraId="4B21DD15">
            <w:pPr>
              <w:pStyle w:val="4"/>
              <w:jc w:val="center"/>
            </w:pPr>
            <w:r>
              <w:rPr>
                <w:rFonts w:hint="eastAsia"/>
              </w:rPr>
              <w:t>经费支出部门审批</w:t>
            </w:r>
          </w:p>
        </w:tc>
        <w:tc>
          <w:tcPr>
            <w:tcW w:w="957" w:type="pct"/>
            <w:gridSpan w:val="2"/>
          </w:tcPr>
          <w:p w14:paraId="32B70A82">
            <w:pPr>
              <w:pStyle w:val="4"/>
            </w:pPr>
          </w:p>
          <w:p w14:paraId="61F9DDA5">
            <w:pPr>
              <w:pStyle w:val="4"/>
              <w:jc w:val="both"/>
            </w:pPr>
            <w:r>
              <w:rPr>
                <w:rFonts w:hint="eastAsia"/>
              </w:rPr>
              <w:t>负责人签字：</w:t>
            </w:r>
          </w:p>
          <w:p w14:paraId="37772CE5">
            <w:pPr>
              <w:pStyle w:val="4"/>
              <w:jc w:val="both"/>
            </w:pPr>
            <w:r>
              <w:rPr>
                <w:rFonts w:hint="eastAsia"/>
              </w:rPr>
              <w:t>部门盖章：</w:t>
            </w:r>
          </w:p>
          <w:p w14:paraId="6059346A">
            <w:pPr>
              <w:pStyle w:val="4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628" w:type="pct"/>
          </w:tcPr>
          <w:p w14:paraId="6AB02AC5">
            <w:pPr>
              <w:pStyle w:val="4"/>
            </w:pPr>
          </w:p>
          <w:p w14:paraId="69C399AC">
            <w:pPr>
              <w:pStyle w:val="4"/>
              <w:jc w:val="center"/>
            </w:pPr>
            <w:r>
              <w:rPr>
                <w:rFonts w:hint="eastAsia"/>
              </w:rPr>
              <w:t>分管业务校领导审批</w:t>
            </w:r>
          </w:p>
        </w:tc>
        <w:tc>
          <w:tcPr>
            <w:tcW w:w="1110" w:type="pct"/>
          </w:tcPr>
          <w:p w14:paraId="514B49C2">
            <w:pPr>
              <w:pStyle w:val="4"/>
            </w:pPr>
          </w:p>
          <w:p w14:paraId="7D19ACC1">
            <w:pPr>
              <w:pStyle w:val="4"/>
              <w:ind w:firstLine="480" w:firstLineChars="200"/>
              <w:jc w:val="both"/>
              <w:rPr>
                <w:rFonts w:hint="eastAsia"/>
              </w:rPr>
            </w:pPr>
          </w:p>
          <w:p w14:paraId="2C7F316C">
            <w:pPr>
              <w:pStyle w:val="4"/>
              <w:ind w:firstLine="240" w:firstLineChars="100"/>
              <w:jc w:val="both"/>
            </w:pPr>
            <w:r>
              <w:rPr>
                <w:rFonts w:hint="eastAsia"/>
              </w:rPr>
              <w:t>签字：</w:t>
            </w:r>
          </w:p>
          <w:p w14:paraId="0BC06D1D">
            <w:pPr>
              <w:pStyle w:val="4"/>
            </w:pPr>
            <w:r>
              <w:rPr>
                <w:rFonts w:hint="eastAsia"/>
              </w:rPr>
              <w:t>年  月  日</w:t>
            </w:r>
          </w:p>
        </w:tc>
      </w:tr>
    </w:tbl>
    <w:p w14:paraId="0E6F02DD">
      <w:pPr>
        <w:pStyle w:val="4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备注：1.讲座费发放标准：一般人员500元/小时，正高级人员1000元/小时，知名专家1500元/小时。</w:t>
      </w:r>
    </w:p>
    <w:p w14:paraId="291C3711">
      <w:pPr>
        <w:pStyle w:val="4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2.专家咨询费的开支原则上实行最高标准控制。线下：院士、全国知名专家每人每天不超过3600元（税后）,正高职称专家每人每天不超过2400元（税后）</w:t>
      </w:r>
      <w:r>
        <w:rPr>
          <w:rFonts w:hint="eastAsia"/>
          <w:sz w:val="20"/>
          <w:szCs w:val="20"/>
          <w:lang w:eastAsia="zh-CN"/>
        </w:rPr>
        <w:t>，</w:t>
      </w:r>
      <w:r>
        <w:rPr>
          <w:rFonts w:hint="eastAsia"/>
          <w:sz w:val="20"/>
          <w:szCs w:val="20"/>
        </w:rPr>
        <w:t>其他专家每人每天不超过1500元（税后）；线上：按线下标准的20%-50%执行。</w:t>
      </w:r>
    </w:p>
    <w:p w14:paraId="66DA7515">
      <w:pPr>
        <w:pStyle w:val="4"/>
        <w:jc w:val="left"/>
        <w:rPr>
          <w:rFonts w:ascii="宋体" w:hAnsi="宋体" w:eastAsia="宋体" w:cs="宋体"/>
          <w:b/>
          <w:bCs/>
          <w:spacing w:val="5"/>
          <w:sz w:val="28"/>
          <w:szCs w:val="28"/>
        </w:rPr>
      </w:pPr>
      <w:r>
        <w:rPr>
          <w:rFonts w:hint="eastAsia"/>
          <w:sz w:val="20"/>
          <w:szCs w:val="20"/>
        </w:rPr>
        <w:t>3.若申请部门和经费支出部门为同一部门，仅需在“申请部门意见”栏审签即可，“经费支出部门意见”栏可不审签。</w:t>
      </w:r>
    </w:p>
    <w:p w14:paraId="35B4A3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944A3"/>
    <w:rsid w:val="3C59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ind w:firstLine="0" w:firstLineChars="0"/>
      <w:jc w:val="left"/>
      <w:outlineLvl w:val="2"/>
    </w:pPr>
    <w:rPr>
      <w:rFonts w:eastAsia="楷体_GB2312" w:cs="Times New Roman"/>
      <w:b/>
    </w:rPr>
  </w:style>
  <w:style w:type="paragraph" w:styleId="4">
    <w:name w:val="heading 4"/>
    <w:basedOn w:val="2"/>
    <w:next w:val="1"/>
    <w:unhideWhenUsed/>
    <w:qFormat/>
    <w:uiPriority w:val="0"/>
    <w:pPr>
      <w:spacing w:line="400" w:lineRule="exact"/>
      <w:jc w:val="center"/>
      <w:outlineLvl w:val="3"/>
    </w:pPr>
    <w:rPr>
      <w:rFonts w:ascii="Times New Roman" w:hAnsi="Times New Roman" w:eastAsia="仿宋_GB2312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2026-05-18T06:31:00Z</dcterms:created>
  <dc:creator>陈思航</dc:creator>
  <cp:lastModifiedBy>陈思航</cp:lastModifiedBy>
  <dcterms:modified xsi:type="dcterms:W3CDTF">2026-05-18T06:33:05Z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8A57DF4F66DA4170B7B38DA488E7A987_11</vt:lpwstr>
  </property>
  <property fmtid="{D5CDD505-2E9C-101B-9397-08002B2CF9AE}" pid="4" name="KSOTemplateDocerSaveRecord">
    <vt:lpwstr>eyJoZGlkIjoiNmU0OWM1YjZhYjIxMTAyNDhjMjE4NGM4YjQ0MzdkMzciLCJ1c2VySWQiOiIxNjU3ODUxNTIxIn0=</vt:lpwstr>
  </property>
</Properties>
</file>