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5994"/>
        <w:gridCol w:w="14"/>
      </w:tblGrid>
      <w:tr w14:paraId="026370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40" w:hRule="atLeast"/>
        </w:trPr>
        <w:tc>
          <w:tcPr>
            <w:tcW w:w="8508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64EA0F19">
            <w:pPr>
              <w:pStyle w:val="3"/>
              <w:jc w:val="center"/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28"/>
              </w:rPr>
              <w:t>江西科技师范大学公务出行审批表</w:t>
            </w:r>
          </w:p>
          <w:p w14:paraId="2710AB96">
            <w:pPr>
              <w:pStyle w:val="4"/>
              <w:jc w:val="left"/>
            </w:pPr>
            <w:r>
              <w:rPr>
                <w:rFonts w:hint="eastAsia"/>
              </w:rPr>
              <w:t>单位（公章）：</w:t>
            </w:r>
          </w:p>
        </w:tc>
      </w:tr>
      <w:tr w14:paraId="31E2E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40" w:hRule="atLeast"/>
        </w:trPr>
        <w:tc>
          <w:tcPr>
            <w:tcW w:w="2514" w:type="dxa"/>
            <w:noWrap/>
            <w:vAlign w:val="center"/>
          </w:tcPr>
          <w:p w14:paraId="5F6C476D">
            <w:pPr>
              <w:pStyle w:val="4"/>
            </w:pPr>
            <w:r>
              <w:rPr>
                <w:rFonts w:hint="eastAsia"/>
              </w:rPr>
              <w:t>公务交通费报销人</w:t>
            </w:r>
          </w:p>
          <w:p w14:paraId="2B204AA9">
            <w:pPr>
              <w:pStyle w:val="4"/>
            </w:pPr>
          </w:p>
        </w:tc>
        <w:tc>
          <w:tcPr>
            <w:tcW w:w="5994" w:type="dxa"/>
            <w:noWrap/>
          </w:tcPr>
          <w:p w14:paraId="3A7917F4">
            <w:pPr>
              <w:pStyle w:val="4"/>
            </w:pPr>
          </w:p>
        </w:tc>
      </w:tr>
      <w:tr w14:paraId="1E3EC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65" w:hRule="atLeast"/>
        </w:trPr>
        <w:tc>
          <w:tcPr>
            <w:tcW w:w="2514" w:type="dxa"/>
          </w:tcPr>
          <w:p w14:paraId="12541AF7">
            <w:pPr>
              <w:pStyle w:val="4"/>
            </w:pPr>
            <w:r>
              <w:rPr>
                <w:rFonts w:hint="eastAsia"/>
              </w:rPr>
              <w:t>公务事由</w:t>
            </w:r>
          </w:p>
        </w:tc>
        <w:tc>
          <w:tcPr>
            <w:tcW w:w="5994" w:type="dxa"/>
          </w:tcPr>
          <w:p w14:paraId="4FCEF222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0E27E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0" w:hRule="atLeast"/>
        </w:trPr>
        <w:tc>
          <w:tcPr>
            <w:tcW w:w="2514" w:type="dxa"/>
            <w:vMerge w:val="restart"/>
            <w:vAlign w:val="center"/>
          </w:tcPr>
          <w:p w14:paraId="687F5385">
            <w:pPr>
              <w:pStyle w:val="4"/>
            </w:pPr>
            <w:r>
              <w:rPr>
                <w:rFonts w:hint="eastAsia"/>
              </w:rPr>
              <w:t>公务时间</w:t>
            </w:r>
          </w:p>
        </w:tc>
        <w:tc>
          <w:tcPr>
            <w:tcW w:w="5994" w:type="dxa"/>
          </w:tcPr>
          <w:p w14:paraId="43FF7E03">
            <w:pPr>
              <w:pStyle w:val="4"/>
            </w:pPr>
            <w:r>
              <w:rPr>
                <w:rFonts w:hint="eastAsia"/>
              </w:rPr>
              <w:t>年　月　日　　　时至　　　时</w:t>
            </w:r>
          </w:p>
        </w:tc>
      </w:tr>
      <w:tr w14:paraId="259A7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0" w:hRule="atLeast"/>
        </w:trPr>
        <w:tc>
          <w:tcPr>
            <w:tcW w:w="2514" w:type="dxa"/>
            <w:vMerge w:val="continue"/>
          </w:tcPr>
          <w:p w14:paraId="2B71CDE1">
            <w:pPr>
              <w:pStyle w:val="4"/>
            </w:pPr>
          </w:p>
        </w:tc>
        <w:tc>
          <w:tcPr>
            <w:tcW w:w="5994" w:type="dxa"/>
          </w:tcPr>
          <w:p w14:paraId="6018852E">
            <w:pPr>
              <w:pStyle w:val="4"/>
            </w:pPr>
            <w:r>
              <w:rPr>
                <w:rFonts w:hint="eastAsia"/>
              </w:rPr>
              <w:t>年　月　日　　　时至　　　时</w:t>
            </w:r>
          </w:p>
        </w:tc>
      </w:tr>
      <w:tr w14:paraId="1AC07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0" w:hRule="atLeast"/>
        </w:trPr>
        <w:tc>
          <w:tcPr>
            <w:tcW w:w="2514" w:type="dxa"/>
            <w:vMerge w:val="restart"/>
          </w:tcPr>
          <w:p w14:paraId="47FB4EF5">
            <w:pPr>
              <w:pStyle w:val="4"/>
            </w:pPr>
            <w:r>
              <w:rPr>
                <w:rFonts w:hint="eastAsia"/>
              </w:rPr>
              <w:t>公务地点</w:t>
            </w:r>
          </w:p>
        </w:tc>
        <w:tc>
          <w:tcPr>
            <w:tcW w:w="5994" w:type="dxa"/>
          </w:tcPr>
          <w:p w14:paraId="42F03EA8">
            <w:pPr>
              <w:pStyle w:val="4"/>
            </w:pPr>
            <w:r>
              <w:rPr>
                <w:rFonts w:hint="eastAsia"/>
              </w:rPr>
              <w:t>1.起点：终点2.起点：终点：　　　　</w:t>
            </w:r>
          </w:p>
        </w:tc>
      </w:tr>
      <w:tr w14:paraId="408F2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5" w:hRule="atLeast"/>
        </w:trPr>
        <w:tc>
          <w:tcPr>
            <w:tcW w:w="2514" w:type="dxa"/>
            <w:vMerge w:val="continue"/>
          </w:tcPr>
          <w:p w14:paraId="4E0D7E8E">
            <w:pPr>
              <w:pStyle w:val="4"/>
            </w:pPr>
          </w:p>
        </w:tc>
        <w:tc>
          <w:tcPr>
            <w:tcW w:w="5994" w:type="dxa"/>
          </w:tcPr>
          <w:p w14:paraId="2E39F219">
            <w:pPr>
              <w:pStyle w:val="4"/>
            </w:pPr>
            <w:r>
              <w:rPr>
                <w:rFonts w:hint="eastAsia"/>
              </w:rPr>
              <w:t>3.起点：终点4.起点：终点：</w:t>
            </w:r>
          </w:p>
        </w:tc>
      </w:tr>
      <w:tr w14:paraId="5A5B1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80" w:hRule="atLeast"/>
        </w:trPr>
        <w:tc>
          <w:tcPr>
            <w:tcW w:w="2514" w:type="dxa"/>
            <w:vMerge w:val="restart"/>
            <w:vAlign w:val="center"/>
          </w:tcPr>
          <w:p w14:paraId="6983E53D">
            <w:pPr>
              <w:pStyle w:val="4"/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5994" w:type="dxa"/>
          </w:tcPr>
          <w:p w14:paraId="4572DDDE">
            <w:pPr>
              <w:pStyle w:val="4"/>
            </w:pPr>
            <w:r>
              <w:rPr>
                <w:rFonts w:hint="eastAsia"/>
              </w:rPr>
              <w:t>1.公交车（　　）2.地铁（　）3.出租车（）4.网约车（　）</w:t>
            </w:r>
          </w:p>
        </w:tc>
      </w:tr>
      <w:tr w14:paraId="6B403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55" w:hRule="atLeast"/>
        </w:trPr>
        <w:tc>
          <w:tcPr>
            <w:tcW w:w="2514" w:type="dxa"/>
            <w:vMerge w:val="continue"/>
          </w:tcPr>
          <w:p w14:paraId="4ECAB676">
            <w:pPr>
              <w:pStyle w:val="4"/>
            </w:pPr>
          </w:p>
        </w:tc>
        <w:tc>
          <w:tcPr>
            <w:tcW w:w="5994" w:type="dxa"/>
          </w:tcPr>
          <w:p w14:paraId="187D1CB9">
            <w:pPr>
              <w:pStyle w:val="4"/>
            </w:pPr>
            <w:r>
              <w:rPr>
                <w:rFonts w:hint="eastAsia"/>
              </w:rPr>
              <w:t>5.自驾车（　　）公里</w:t>
            </w:r>
          </w:p>
        </w:tc>
      </w:tr>
      <w:tr w14:paraId="4EC8D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79" w:hRule="atLeast"/>
        </w:trPr>
        <w:tc>
          <w:tcPr>
            <w:tcW w:w="2514" w:type="dxa"/>
            <w:vAlign w:val="center"/>
          </w:tcPr>
          <w:p w14:paraId="30803F1B">
            <w:pPr>
              <w:pStyle w:val="4"/>
            </w:pPr>
            <w:r>
              <w:rPr>
                <w:rFonts w:hint="eastAsia"/>
              </w:rPr>
              <w:t>领导审批</w:t>
            </w:r>
          </w:p>
        </w:tc>
        <w:tc>
          <w:tcPr>
            <w:tcW w:w="5994" w:type="dxa"/>
          </w:tcPr>
          <w:p w14:paraId="66861539">
            <w:pPr>
              <w:pStyle w:val="4"/>
            </w:pPr>
            <w:r>
              <w:rPr>
                <w:rFonts w:hint="eastAsia"/>
              </w:rPr>
              <w:t>　</w:t>
            </w:r>
          </w:p>
        </w:tc>
      </w:tr>
      <w:tr w14:paraId="2EFD6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4493F">
            <w:pPr>
              <w:pStyle w:val="4"/>
            </w:pPr>
            <w:bookmarkStart w:id="0" w:name="_Toc13221"/>
            <w:r>
              <w:rPr>
                <w:rFonts w:hint="eastAsia"/>
              </w:rPr>
              <w:t>经办人：             联系电话：</w:t>
            </w:r>
            <w:bookmarkEnd w:id="0"/>
          </w:p>
          <w:p w14:paraId="555AF30F">
            <w:pPr>
              <w:pStyle w:val="4"/>
              <w:jc w:val="left"/>
            </w:pPr>
            <w:bookmarkStart w:id="1" w:name="_Toc10212"/>
            <w:r>
              <w:rPr>
                <w:rFonts w:hint="eastAsia"/>
              </w:rPr>
              <w:t>备注：1.学校对乘用非公共交通工具出行过程中发生的人身、财产安全概不负责。</w:t>
            </w:r>
            <w:bookmarkEnd w:id="1"/>
          </w:p>
          <w:p w14:paraId="3124B87C">
            <w:pPr>
              <w:pStyle w:val="4"/>
              <w:jc w:val="left"/>
            </w:pPr>
            <w:r>
              <w:rPr>
                <w:rFonts w:hint="eastAsia"/>
              </w:rPr>
              <w:t>2.公务出行人员出行之前须办理审批手续，一事一单，公务交通费报销时需附此表。</w:t>
            </w:r>
          </w:p>
          <w:p w14:paraId="3AD12410">
            <w:pPr>
              <w:pStyle w:val="4"/>
              <w:jc w:val="left"/>
            </w:pPr>
            <w:r>
              <w:rPr>
                <w:rFonts w:hint="eastAsia"/>
              </w:rPr>
              <w:t>3.经费负责人或部门负责人报销需分管校领导审批，其他人员出行需经费负责人或部门负责人审批。</w:t>
            </w:r>
          </w:p>
        </w:tc>
      </w:tr>
    </w:tbl>
    <w:p w14:paraId="1EAFABFB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73159"/>
    <w:rsid w:val="4A17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80" w:firstLineChars="200"/>
      <w:jc w:val="both"/>
    </w:pPr>
    <w:rPr>
      <w:rFonts w:ascii="Times New Roman" w:hAnsi="Times New Roman" w:eastAsia="仿宋_GB2312" w:cstheme="minorBidi"/>
      <w:kern w:val="2"/>
      <w:sz w:val="28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 w:eastAsia="黑体"/>
      <w:sz w:val="32"/>
    </w:rPr>
  </w:style>
  <w:style w:type="paragraph" w:styleId="3">
    <w:name w:val="heading 3"/>
    <w:basedOn w:val="1"/>
    <w:next w:val="1"/>
    <w:qFormat/>
    <w:uiPriority w:val="0"/>
    <w:pPr>
      <w:keepNext/>
      <w:keepLines/>
      <w:ind w:firstLine="0" w:firstLineChars="0"/>
      <w:jc w:val="left"/>
      <w:outlineLvl w:val="2"/>
    </w:pPr>
    <w:rPr>
      <w:rFonts w:eastAsia="楷体_GB2312" w:cs="Times New Roman"/>
      <w:b/>
    </w:rPr>
  </w:style>
  <w:style w:type="paragraph" w:styleId="4">
    <w:name w:val="heading 4"/>
    <w:basedOn w:val="2"/>
    <w:next w:val="1"/>
    <w:unhideWhenUsed/>
    <w:qFormat/>
    <w:uiPriority w:val="0"/>
    <w:pPr>
      <w:spacing w:line="400" w:lineRule="exact"/>
      <w:jc w:val="center"/>
      <w:outlineLvl w:val="3"/>
    </w:pPr>
    <w:rPr>
      <w:rFonts w:ascii="Times New Roman" w:hAnsi="Times New Roman" w:eastAsia="仿宋_GB2312"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2026-05-18T06:33:00Z</dcterms:created>
  <dc:creator>陈思航</dc:creator>
  <cp:lastModifiedBy>陈思航</cp:lastModifiedBy>
  <dcterms:modified xsi:type="dcterms:W3CDTF">2026-05-18T06:33:35Z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837F874327FA4435BAD57E9DF70194A0_11</vt:lpwstr>
  </property>
  <property fmtid="{D5CDD505-2E9C-101B-9397-08002B2CF9AE}" pid="4" name="KSOTemplateDocerSaveRecord">
    <vt:lpwstr>eyJoZGlkIjoiNmU0OWM1YjZhYjIxMTAyNDhjMjE4NGM4YjQ0MzdkMzciLCJ1c2VySWQiOiIxNjU3ODUxNTIxIn0=</vt:lpwstr>
  </property>
</Properties>
</file>